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8" w:rsidRPr="00DE7EBB" w:rsidRDefault="00F96A78" w:rsidP="00F96A78">
      <w:pPr>
        <w:pStyle w:val="Akapitzli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E7EBB">
        <w:rPr>
          <w:rFonts w:ascii="Times New Roman" w:hAnsi="Times New Roman" w:cs="Times New Roman"/>
          <w:i/>
          <w:shd w:val="clear" w:color="auto" w:fill="FFFFFF"/>
        </w:rPr>
        <w:t>„Jadą, jadą dzieci drogą… Siostrzyczka i brat I nadziwić się nie mogą, Jaki piękny świat!“</w:t>
      </w:r>
      <w:r w:rsidRPr="00DE7EBB">
        <w:rPr>
          <w:rFonts w:ascii="Times New Roman" w:hAnsi="Times New Roman" w:cs="Times New Roman"/>
          <w:shd w:val="clear" w:color="auto" w:fill="FFFFFF"/>
        </w:rPr>
        <w:t xml:space="preserve"> —  Maria Konopnicka </w:t>
      </w:r>
      <w:r w:rsidRPr="00DE7EBB">
        <w:rPr>
          <w:rFonts w:ascii="Times New Roman" w:hAnsi="Times New Roman" w:cs="Times New Roman"/>
        </w:rPr>
        <w:br/>
      </w:r>
      <w:r w:rsidRPr="00DE7EB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Konkurs Plastyczny pn. „Co słonko widziało”</w:t>
      </w:r>
    </w:p>
    <w:p w:rsidR="00F96A78" w:rsidRPr="00DE7EBB" w:rsidRDefault="00F96A78" w:rsidP="00F96A78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i tematyką konkursu jest ilustracja do wybranego wiersza Marii Konopnickiej. Format A4 .</w:t>
      </w:r>
    </w:p>
    <w:p w:rsidR="00F96A78" w:rsidRPr="00DE7EBB" w:rsidRDefault="00F96A78" w:rsidP="00F96A78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trzy kategorie wiekowe:</w:t>
      </w:r>
    </w:p>
    <w:p w:rsidR="00F96A78" w:rsidRPr="00DE7EBB" w:rsidRDefault="00F96A78" w:rsidP="00F96A78">
      <w:pPr>
        <w:shd w:val="clear" w:color="auto" w:fill="FFFFFF"/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3 – 6 lat (oddziały przedszkolne)</w:t>
      </w:r>
    </w:p>
    <w:p w:rsidR="00F96A78" w:rsidRPr="00DE7EBB" w:rsidRDefault="00F96A78" w:rsidP="00F96A78">
      <w:pPr>
        <w:shd w:val="clear" w:color="auto" w:fill="FFFFFF"/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kl. 1-4</w:t>
      </w:r>
    </w:p>
    <w:p w:rsidR="00F96A78" w:rsidRPr="00DE7EBB" w:rsidRDefault="00F96A78" w:rsidP="00F96A78">
      <w:pPr>
        <w:shd w:val="clear" w:color="auto" w:fill="FFFFFF"/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kl. 5-8</w:t>
      </w:r>
    </w:p>
    <w:p w:rsidR="00F96A78" w:rsidRPr="00DE7EBB" w:rsidRDefault="00F96A78" w:rsidP="00F96A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b/>
          <w:sz w:val="24"/>
          <w:szCs w:val="24"/>
        </w:rPr>
        <w:t>III .Warunki uczestnictwa.</w:t>
      </w:r>
    </w:p>
    <w:p w:rsidR="00F96A78" w:rsidRPr="00DE7EBB" w:rsidRDefault="00F96A78" w:rsidP="00F96A7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Uczestnicy konkursu mają za zadanie wykonanie pracy plastycznej – ilustracji   do </w:t>
      </w:r>
      <w:r w:rsidRPr="00DE7EB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wiersza Marii Konopnickiej.</w:t>
      </w:r>
      <w:r w:rsidRPr="00DE7E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A78" w:rsidRPr="00DE7EBB" w:rsidRDefault="00F96A78" w:rsidP="00F96A7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Konkurs skierowany jest do uczniów </w:t>
      </w:r>
      <w:r w:rsidRPr="00DE7EBB">
        <w:rPr>
          <w:rFonts w:ascii="Times New Roman" w:hAnsi="Times New Roman" w:cs="Times New Roman"/>
          <w:sz w:val="24"/>
          <w:szCs w:val="24"/>
        </w:rPr>
        <w:t>Szkoły Podstawowej</w:t>
      </w: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EB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E7EBB">
        <w:rPr>
          <w:rFonts w:ascii="Times New Roman" w:hAnsi="Times New Roman" w:cs="Times New Roman"/>
          <w:sz w:val="24"/>
          <w:szCs w:val="24"/>
        </w:rPr>
        <w:t>Trybszu</w:t>
      </w:r>
      <w:proofErr w:type="spellEnd"/>
      <w:r w:rsidRPr="00DE7EBB">
        <w:rPr>
          <w:rFonts w:ascii="Times New Roman" w:eastAsia="Calibri" w:hAnsi="Times New Roman" w:cs="Times New Roman"/>
          <w:sz w:val="24"/>
          <w:szCs w:val="24"/>
        </w:rPr>
        <w:t>, a udział w konkursie ma charakter indywidualny.</w:t>
      </w:r>
    </w:p>
    <w:p w:rsidR="00F96A78" w:rsidRPr="00DE7EBB" w:rsidRDefault="00F96A78" w:rsidP="00F96A7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Jury będzie oceniać prace w dwóch kategoriach wiekowych: klasy </w:t>
      </w:r>
      <w:r w:rsidRPr="00DE7EBB">
        <w:rPr>
          <w:rFonts w:ascii="Times New Roman" w:hAnsi="Times New Roman" w:cs="Times New Roman"/>
          <w:sz w:val="24"/>
          <w:szCs w:val="24"/>
        </w:rPr>
        <w:t>P- 0 - I , II-</w:t>
      </w:r>
      <w:r w:rsidRPr="00DE7EBB">
        <w:rPr>
          <w:rFonts w:ascii="Times New Roman" w:eastAsia="Calibri" w:hAnsi="Times New Roman" w:cs="Times New Roman"/>
          <w:sz w:val="24"/>
          <w:szCs w:val="24"/>
        </w:rPr>
        <w:t>IV</w:t>
      </w:r>
      <w:r w:rsidRPr="00DE7EBB">
        <w:rPr>
          <w:rFonts w:ascii="Times New Roman" w:hAnsi="Times New Roman" w:cs="Times New Roman"/>
          <w:sz w:val="24"/>
          <w:szCs w:val="24"/>
        </w:rPr>
        <w:t xml:space="preserve">, </w:t>
      </w:r>
      <w:r w:rsidRPr="00DE7EBB">
        <w:rPr>
          <w:rFonts w:ascii="Times New Roman" w:eastAsia="Calibri" w:hAnsi="Times New Roman" w:cs="Times New Roman"/>
          <w:sz w:val="24"/>
          <w:szCs w:val="24"/>
        </w:rPr>
        <w:t>VI</w:t>
      </w:r>
      <w:r w:rsidRPr="00DE7EBB">
        <w:rPr>
          <w:rFonts w:ascii="Times New Roman" w:hAnsi="Times New Roman" w:cs="Times New Roman"/>
          <w:sz w:val="24"/>
          <w:szCs w:val="24"/>
        </w:rPr>
        <w:t xml:space="preserve"> - VIII</w:t>
      </w:r>
      <w:r w:rsidRPr="00DE7E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A78" w:rsidRPr="00DE7EBB" w:rsidRDefault="00F96A78" w:rsidP="00F96A7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Format prac plastycznych – wyłącznie A4. </w:t>
      </w:r>
    </w:p>
    <w:p w:rsidR="00F96A78" w:rsidRPr="00DE7EBB" w:rsidRDefault="00F96A78" w:rsidP="00F96A7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>Technika wykonania pracy jest dowolna (farby plakatowe, akwarela, rysunek kredką, ołówkiem, piórkiem</w:t>
      </w:r>
      <w:r w:rsidRPr="00DE7EBB">
        <w:rPr>
          <w:rFonts w:ascii="Times New Roman" w:hAnsi="Times New Roman" w:cs="Times New Roman"/>
          <w:sz w:val="24"/>
          <w:szCs w:val="24"/>
        </w:rPr>
        <w:t>.</w:t>
      </w: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 Dopuszcza się tylko prace wykonane na papierze. Nie będą brane pod uwagę malowidła na szkle, kompozycje przestrzenne, rzeźby czy prace z plasteliny. </w:t>
      </w:r>
    </w:p>
    <w:p w:rsidR="00F96A78" w:rsidRPr="00DE7EBB" w:rsidRDefault="00F96A78" w:rsidP="00F96A7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Prace należy czytelnie podpisać na odwrocie podając imię, nazwisko, klasę, nazwę szkoły oraz tytuł wiersza, do którego wykonano ilustrację. Praca powinna być wykonana </w:t>
      </w:r>
      <w:r w:rsidRPr="00DE7EBB">
        <w:rPr>
          <w:rFonts w:ascii="Times New Roman" w:eastAsia="Calibri" w:hAnsi="Times New Roman" w:cs="Times New Roman"/>
          <w:b/>
          <w:sz w:val="24"/>
          <w:szCs w:val="24"/>
        </w:rPr>
        <w:t>samodzielnie przez dziecko,</w:t>
      </w: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 Rodzic uzupełnia stronę na odwrocie.</w:t>
      </w:r>
    </w:p>
    <w:p w:rsidR="00F96A78" w:rsidRPr="00DE7EBB" w:rsidRDefault="00F96A78" w:rsidP="00F96A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b/>
          <w:sz w:val="24"/>
          <w:szCs w:val="24"/>
        </w:rPr>
        <w:t>IV. Termin i miejsce składania prac.</w:t>
      </w:r>
    </w:p>
    <w:p w:rsidR="00F96A78" w:rsidRPr="00DE7EBB" w:rsidRDefault="00F96A78" w:rsidP="00F96A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Prace należy dostarczyć do </w:t>
      </w:r>
      <w:r w:rsidRPr="00DE7EBB">
        <w:rPr>
          <w:rFonts w:ascii="Times New Roman" w:hAnsi="Times New Roman" w:cs="Times New Roman"/>
          <w:b/>
          <w:sz w:val="24"/>
          <w:szCs w:val="24"/>
        </w:rPr>
        <w:t>12 m</w:t>
      </w:r>
      <w:bookmarkStart w:id="0" w:name="_GoBack"/>
      <w:bookmarkEnd w:id="0"/>
      <w:r w:rsidRPr="00DE7EBB">
        <w:rPr>
          <w:rFonts w:ascii="Times New Roman" w:hAnsi="Times New Roman" w:cs="Times New Roman"/>
          <w:b/>
          <w:sz w:val="24"/>
          <w:szCs w:val="24"/>
        </w:rPr>
        <w:t>aja</w:t>
      </w:r>
      <w:r w:rsidRPr="00DE7EB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Pr="00DE7EBB">
        <w:rPr>
          <w:rFonts w:ascii="Times New Roman" w:hAnsi="Times New Roman" w:cs="Times New Roman"/>
          <w:b/>
          <w:sz w:val="24"/>
          <w:szCs w:val="24"/>
        </w:rPr>
        <w:t>22</w:t>
      </w:r>
      <w:r w:rsidRPr="00DE7E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DE7EBB">
        <w:rPr>
          <w:rFonts w:ascii="Times New Roman" w:eastAsia="Calibri" w:hAnsi="Times New Roman" w:cs="Times New Roman"/>
          <w:b/>
          <w:sz w:val="24"/>
          <w:szCs w:val="24"/>
        </w:rPr>
        <w:t>biblioteki szkolnej .</w:t>
      </w:r>
    </w:p>
    <w:p w:rsidR="00F96A78" w:rsidRPr="00DE7EBB" w:rsidRDefault="00F96A78" w:rsidP="00F96A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b/>
          <w:sz w:val="24"/>
          <w:szCs w:val="24"/>
        </w:rPr>
        <w:t>V. Rozstrzygnięcie konkursu.</w:t>
      </w:r>
    </w:p>
    <w:p w:rsidR="00F96A78" w:rsidRPr="00DE7EBB" w:rsidRDefault="00F96A78" w:rsidP="00F96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>Jury wybierze najciekawsze prace indywidualne w każdej kategorii wiekowej, najlepiej ilustrujące temat przewodni. Jury w ocenie uwzględni przede wszystkim:</w:t>
      </w:r>
    </w:p>
    <w:p w:rsidR="00F96A78" w:rsidRPr="00DE7EBB" w:rsidRDefault="00F96A78" w:rsidP="00F96A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>dobór treści do tematu,</w:t>
      </w:r>
    </w:p>
    <w:p w:rsidR="00F96A78" w:rsidRPr="00DE7EBB" w:rsidRDefault="00F96A78" w:rsidP="00F96A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>estetykę wykonania,</w:t>
      </w:r>
    </w:p>
    <w:p w:rsidR="00F96A78" w:rsidRPr="00DE7EBB" w:rsidRDefault="00F96A78" w:rsidP="00F96A7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>oryginalność i pomysłowość.</w:t>
      </w:r>
    </w:p>
    <w:p w:rsidR="00F96A78" w:rsidRPr="00DE7EBB" w:rsidRDefault="00F96A78" w:rsidP="00F96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Spośród prac zostaną wybrane trzy najlepsze w każdej kategorii wiekowej. Jury dopuszcza możliwość przyznania dodatkowych nagród. </w:t>
      </w:r>
    </w:p>
    <w:p w:rsidR="00F96A78" w:rsidRPr="00DE7EBB" w:rsidRDefault="00F96A78" w:rsidP="00F96A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eastAsia="Calibri" w:hAnsi="Times New Roman" w:cs="Times New Roman"/>
          <w:b/>
          <w:sz w:val="24"/>
          <w:szCs w:val="24"/>
        </w:rPr>
        <w:t>VI. Ogłoszenie wyników konkursu.</w:t>
      </w:r>
    </w:p>
    <w:p w:rsidR="00F96A78" w:rsidRPr="00DE7EBB" w:rsidRDefault="00F96A78" w:rsidP="00F96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Ogłoszenie wyników konkursu oraz  rozdanie nagród odbędzie się podczas uroczystego </w:t>
      </w:r>
      <w:r w:rsidRPr="00DE7EBB">
        <w:rPr>
          <w:rFonts w:ascii="Times New Roman" w:hAnsi="Times New Roman" w:cs="Times New Roman"/>
          <w:sz w:val="24"/>
          <w:szCs w:val="24"/>
        </w:rPr>
        <w:t xml:space="preserve">podsumowania projektu „Znana, bliska… Konopnicka” </w:t>
      </w:r>
      <w:r w:rsidRPr="00DE7E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6A78" w:rsidRPr="00DE7EBB" w:rsidRDefault="00F96A78" w:rsidP="00F96A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VII</w:t>
      </w:r>
      <w:r w:rsidRPr="00DE7EBB">
        <w:rPr>
          <w:rFonts w:ascii="Times New Roman" w:eastAsia="Calibri" w:hAnsi="Times New Roman" w:cs="Times New Roman"/>
          <w:b/>
          <w:sz w:val="24"/>
          <w:szCs w:val="24"/>
        </w:rPr>
        <w:t>. Uwagi dodatkowe.</w:t>
      </w:r>
    </w:p>
    <w:p w:rsidR="00F96A78" w:rsidRPr="00DE7EBB" w:rsidRDefault="00F96A78" w:rsidP="00F96A78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E7EBB">
        <w:rPr>
          <w:rFonts w:ascii="Times New Roman" w:hAnsi="Times New Roman" w:cs="Times New Roman"/>
          <w:color w:val="auto"/>
        </w:rPr>
        <w:t xml:space="preserve">Prace niezgodne z regulaminem nie będą brane pod uwagę. </w:t>
      </w:r>
    </w:p>
    <w:p w:rsidR="00F96A78" w:rsidRPr="00DE7EBB" w:rsidRDefault="00F96A78" w:rsidP="00F96A78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E7EBB">
        <w:rPr>
          <w:rFonts w:ascii="Times New Roman" w:hAnsi="Times New Roman" w:cs="Times New Roman"/>
          <w:color w:val="auto"/>
        </w:rPr>
        <w:t>Prace dostarczone po terminie nie będą brane pod uwagę.</w:t>
      </w:r>
    </w:p>
    <w:p w:rsidR="00F96A78" w:rsidRPr="00DE7EBB" w:rsidRDefault="00F96A78" w:rsidP="00F96A78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E7EBB">
        <w:rPr>
          <w:rFonts w:ascii="Times New Roman" w:hAnsi="Times New Roman" w:cs="Times New Roman"/>
          <w:color w:val="auto"/>
        </w:rPr>
        <w:t xml:space="preserve">Rozstrzygnięcie jury jest ostateczne (od werdyktu nie przysługuje odwołanie). </w:t>
      </w:r>
    </w:p>
    <w:p w:rsidR="00F96A78" w:rsidRDefault="00F96A78" w:rsidP="00F96A7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eastAsia="Calibri" w:hAnsi="Times New Roman" w:cs="Times New Roman"/>
          <w:sz w:val="24"/>
          <w:szCs w:val="24"/>
        </w:rPr>
        <w:t>Wszelkie sprawy nie uwzględnione w regulaminie rozstrzyga Organizator.</w:t>
      </w:r>
    </w:p>
    <w:p w:rsidR="00B430F8" w:rsidRDefault="00B430F8"/>
    <w:sectPr w:rsidR="00B430F8" w:rsidSect="00B4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1CE"/>
    <w:multiLevelType w:val="hybridMultilevel"/>
    <w:tmpl w:val="071C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700"/>
    <w:multiLevelType w:val="hybridMultilevel"/>
    <w:tmpl w:val="118C80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4C73"/>
    <w:multiLevelType w:val="hybridMultilevel"/>
    <w:tmpl w:val="3AB83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A78"/>
    <w:rsid w:val="00B430F8"/>
    <w:rsid w:val="00F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A78"/>
    <w:pPr>
      <w:ind w:left="720"/>
      <w:contextualSpacing/>
    </w:pPr>
  </w:style>
  <w:style w:type="paragraph" w:customStyle="1" w:styleId="Default">
    <w:name w:val="Default"/>
    <w:rsid w:val="00F96A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2022-04-13T04:36:00Z</dcterms:created>
  <dcterms:modified xsi:type="dcterms:W3CDTF">2022-04-13T04:37:00Z</dcterms:modified>
</cp:coreProperties>
</file>